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570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248" w:rsidRPr="002E2248" w:rsidRDefault="002E2248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570" w:rsidRPr="002E2248" w:rsidRDefault="00996068" w:rsidP="00B20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82570" w:rsidRPr="002E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 2022 г.                                                                                                       № </w:t>
      </w:r>
      <w:r w:rsidRPr="002E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182570" w:rsidRPr="002E224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182570" w:rsidRPr="002E2248" w:rsidRDefault="00182570" w:rsidP="00B20356">
      <w:pPr>
        <w:rPr>
          <w:color w:val="444444"/>
          <w:sz w:val="28"/>
          <w:szCs w:val="28"/>
          <w:shd w:val="clear" w:color="auto" w:fill="F5F5F5"/>
        </w:rPr>
      </w:pPr>
    </w:p>
    <w:p w:rsidR="00A42443" w:rsidRPr="002E2248" w:rsidRDefault="00182570" w:rsidP="00B20356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2E2248">
        <w:rPr>
          <w:rFonts w:ascii="Times New Roman" w:hAnsi="Times New Roman" w:cs="Times New Roman"/>
          <w:b/>
          <w:color w:val="444444"/>
          <w:sz w:val="28"/>
          <w:szCs w:val="28"/>
        </w:rPr>
        <w:t>Об утверждении Положения о комиссии по соблюдению требований к</w:t>
      </w:r>
      <w:r w:rsidRPr="002E224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</w:t>
      </w:r>
      <w:r w:rsidRPr="002E2248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служебному поведению </w:t>
      </w:r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</w:rPr>
        <w:t>муниципальных служащих администрации</w:t>
      </w:r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</w:t>
      </w:r>
      <w:proofErr w:type="spellStart"/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</w:rPr>
        <w:t>Чистопольское</w:t>
      </w:r>
      <w:proofErr w:type="spellEnd"/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сельское поселение </w:t>
      </w:r>
      <w:proofErr w:type="spellStart"/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</w:rPr>
        <w:t>Котельничского</w:t>
      </w:r>
      <w:proofErr w:type="spellEnd"/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района Кировской</w:t>
      </w:r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</w:t>
      </w:r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области </w:t>
      </w:r>
      <w:r w:rsidRPr="002E2248">
        <w:rPr>
          <w:rFonts w:ascii="Times New Roman" w:hAnsi="Times New Roman" w:cs="Times New Roman"/>
          <w:b/>
          <w:color w:val="444444"/>
          <w:sz w:val="28"/>
          <w:szCs w:val="28"/>
        </w:rPr>
        <w:t>и урегулированию конфликта интересов</w:t>
      </w:r>
      <w:r w:rsidR="00063BAA" w:rsidRPr="002E224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</w:t>
      </w:r>
    </w:p>
    <w:p w:rsidR="00063BAA" w:rsidRPr="002E2248" w:rsidRDefault="00182570" w:rsidP="00B20356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proofErr w:type="gramStart"/>
      <w:r w:rsidRPr="002E2248">
        <w:rPr>
          <w:rFonts w:ascii="Times New Roman" w:hAnsi="Times New Roman" w:cs="Times New Roman"/>
          <w:color w:val="444444"/>
          <w:sz w:val="28"/>
          <w:szCs w:val="28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изменений документов в редакции Указов Президента РФ от 02.04.2013 №309, от 03.12.2013 № 878, от 23.06.2014 №453, от 08.03.2015 №120, от 22.12.2015 № 650, от 19.09.2017 № 431), Федеральными законами от 06.10.2003 №131-ФЗ «Об общих принципах</w:t>
      </w:r>
      <w:proofErr w:type="gramEnd"/>
      <w:r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администрация </w:t>
      </w:r>
      <w:proofErr w:type="spellStart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>Чистополь</w:t>
      </w:r>
      <w:r w:rsidRPr="002E2248">
        <w:rPr>
          <w:rFonts w:ascii="Times New Roman" w:hAnsi="Times New Roman" w:cs="Times New Roman"/>
          <w:color w:val="444444"/>
          <w:sz w:val="28"/>
          <w:szCs w:val="28"/>
        </w:rPr>
        <w:t>ского</w:t>
      </w:r>
      <w:proofErr w:type="spellEnd"/>
      <w:r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proofErr w:type="spellStart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>Котельничского</w:t>
      </w:r>
      <w:proofErr w:type="spellEnd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 района</w:t>
      </w:r>
      <w:r w:rsidR="00063BAA" w:rsidRPr="002E2248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</w:t>
      </w:r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>Кировской области</w:t>
      </w:r>
    </w:p>
    <w:p w:rsidR="00182570" w:rsidRPr="002E2248" w:rsidRDefault="00182570" w:rsidP="00B20356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E224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ПОСТАНОВЛЯЕТ:</w:t>
      </w:r>
    </w:p>
    <w:p w:rsidR="00182570" w:rsidRPr="002E2248" w:rsidRDefault="00182570" w:rsidP="00B20356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tLeast"/>
        <w:ind w:left="426" w:hanging="426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>Чистопольское</w:t>
      </w:r>
      <w:proofErr w:type="spellEnd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</w:t>
      </w:r>
      <w:r w:rsidR="00063BAA" w:rsidRPr="002E2248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</w:t>
      </w:r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поселение </w:t>
      </w:r>
      <w:proofErr w:type="spellStart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>Котельничского</w:t>
      </w:r>
      <w:proofErr w:type="spellEnd"/>
      <w:r w:rsidR="00063BAA"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 района Кировской области и урегулированию конфликта интересов </w:t>
      </w:r>
      <w:r w:rsidRPr="002E2248">
        <w:rPr>
          <w:rFonts w:ascii="Times New Roman" w:hAnsi="Times New Roman" w:cs="Times New Roman"/>
          <w:color w:val="444444"/>
          <w:sz w:val="28"/>
          <w:szCs w:val="28"/>
        </w:rPr>
        <w:t>в новой редакции (</w:t>
      </w:r>
      <w:r w:rsidR="00B16218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2E2248">
        <w:rPr>
          <w:rFonts w:ascii="Times New Roman" w:hAnsi="Times New Roman" w:cs="Times New Roman"/>
          <w:color w:val="444444"/>
          <w:sz w:val="28"/>
          <w:szCs w:val="28"/>
        </w:rPr>
        <w:t xml:space="preserve">риложение </w:t>
      </w:r>
      <w:r w:rsidR="00B16218">
        <w:rPr>
          <w:rFonts w:ascii="Times New Roman" w:hAnsi="Times New Roman" w:cs="Times New Roman"/>
          <w:color w:val="444444"/>
          <w:sz w:val="28"/>
          <w:szCs w:val="28"/>
        </w:rPr>
        <w:t xml:space="preserve">№ </w:t>
      </w:r>
      <w:r w:rsidRPr="002E2248">
        <w:rPr>
          <w:rFonts w:ascii="Times New Roman" w:hAnsi="Times New Roman" w:cs="Times New Roman"/>
          <w:color w:val="444444"/>
          <w:sz w:val="28"/>
          <w:szCs w:val="28"/>
        </w:rPr>
        <w:t>1).</w:t>
      </w:r>
    </w:p>
    <w:p w:rsidR="00063BAA" w:rsidRPr="002E2248" w:rsidRDefault="00182570" w:rsidP="00B2035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240" w:afterAutospacing="0" w:line="360" w:lineRule="atLeast"/>
        <w:ind w:left="426" w:hanging="426"/>
        <w:jc w:val="both"/>
        <w:textAlignment w:val="baseline"/>
        <w:rPr>
          <w:sz w:val="28"/>
          <w:szCs w:val="28"/>
        </w:rPr>
      </w:pPr>
      <w:r w:rsidRPr="002E2248">
        <w:rPr>
          <w:color w:val="444444"/>
          <w:sz w:val="28"/>
          <w:szCs w:val="28"/>
        </w:rPr>
        <w:t xml:space="preserve">Образовать </w:t>
      </w:r>
      <w:r w:rsidR="00063BAA" w:rsidRPr="002E2248">
        <w:rPr>
          <w:color w:val="444444"/>
          <w:sz w:val="28"/>
          <w:szCs w:val="28"/>
        </w:rPr>
        <w:t xml:space="preserve">и утвердить состав комиссии </w:t>
      </w:r>
      <w:r w:rsidRPr="002E2248">
        <w:rPr>
          <w:color w:val="444444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063BAA" w:rsidRPr="002E2248">
        <w:rPr>
          <w:color w:val="444444"/>
          <w:sz w:val="28"/>
          <w:szCs w:val="28"/>
        </w:rPr>
        <w:t>Чистопольское</w:t>
      </w:r>
      <w:proofErr w:type="spellEnd"/>
      <w:r w:rsidR="00063BAA" w:rsidRPr="002E2248">
        <w:rPr>
          <w:color w:val="444444"/>
          <w:sz w:val="28"/>
          <w:szCs w:val="28"/>
        </w:rPr>
        <w:t xml:space="preserve"> сельское поселение </w:t>
      </w:r>
      <w:proofErr w:type="spellStart"/>
      <w:r w:rsidR="00063BAA" w:rsidRPr="002E2248">
        <w:rPr>
          <w:color w:val="444444"/>
          <w:sz w:val="28"/>
          <w:szCs w:val="28"/>
        </w:rPr>
        <w:t>Котельничского</w:t>
      </w:r>
      <w:proofErr w:type="spellEnd"/>
      <w:r w:rsidR="00063BAA" w:rsidRPr="002E2248">
        <w:rPr>
          <w:color w:val="444444"/>
          <w:sz w:val="28"/>
          <w:szCs w:val="28"/>
        </w:rPr>
        <w:t xml:space="preserve"> района Кировской области</w:t>
      </w:r>
      <w:r w:rsidRPr="002E2248">
        <w:rPr>
          <w:color w:val="444444"/>
          <w:sz w:val="28"/>
          <w:szCs w:val="28"/>
        </w:rPr>
        <w:t xml:space="preserve"> и урегулированию </w:t>
      </w:r>
      <w:bookmarkStart w:id="0" w:name="_GoBack"/>
      <w:bookmarkEnd w:id="0"/>
      <w:r w:rsidRPr="002E2248">
        <w:rPr>
          <w:color w:val="444444"/>
          <w:sz w:val="28"/>
          <w:szCs w:val="28"/>
        </w:rPr>
        <w:t>конфликта интересов (</w:t>
      </w:r>
      <w:r w:rsidR="00B16218">
        <w:rPr>
          <w:color w:val="444444"/>
          <w:sz w:val="28"/>
          <w:szCs w:val="28"/>
        </w:rPr>
        <w:t>П</w:t>
      </w:r>
      <w:r w:rsidRPr="002E2248">
        <w:rPr>
          <w:color w:val="444444"/>
          <w:sz w:val="28"/>
          <w:szCs w:val="28"/>
        </w:rPr>
        <w:t xml:space="preserve">риложение </w:t>
      </w:r>
      <w:r w:rsidR="00B16218">
        <w:rPr>
          <w:color w:val="444444"/>
          <w:sz w:val="28"/>
          <w:szCs w:val="28"/>
        </w:rPr>
        <w:t xml:space="preserve">№ </w:t>
      </w:r>
      <w:r w:rsidRPr="002E2248">
        <w:rPr>
          <w:color w:val="444444"/>
          <w:sz w:val="28"/>
          <w:szCs w:val="28"/>
        </w:rPr>
        <w:t>2).</w:t>
      </w:r>
    </w:p>
    <w:p w:rsidR="00063BAA" w:rsidRPr="002E2248" w:rsidRDefault="00182570" w:rsidP="00B2035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240" w:afterAutospacing="0" w:line="360" w:lineRule="atLeast"/>
        <w:ind w:hanging="720"/>
        <w:jc w:val="both"/>
        <w:textAlignment w:val="baseline"/>
        <w:rPr>
          <w:sz w:val="28"/>
          <w:szCs w:val="28"/>
        </w:rPr>
      </w:pPr>
      <w:r w:rsidRPr="002E2248">
        <w:rPr>
          <w:sz w:val="28"/>
          <w:szCs w:val="28"/>
        </w:rPr>
        <w:lastRenderedPageBreak/>
        <w:t>Постановлени</w:t>
      </w:r>
      <w:r w:rsidR="00063BAA" w:rsidRPr="002E2248">
        <w:rPr>
          <w:sz w:val="28"/>
          <w:szCs w:val="28"/>
        </w:rPr>
        <w:t>я</w:t>
      </w:r>
      <w:r w:rsidRPr="002E2248">
        <w:rPr>
          <w:sz w:val="28"/>
          <w:szCs w:val="28"/>
        </w:rPr>
        <w:t xml:space="preserve"> администрации</w:t>
      </w:r>
      <w:r w:rsidR="00063BAA" w:rsidRPr="002E2248">
        <w:rPr>
          <w:sz w:val="28"/>
          <w:szCs w:val="28"/>
        </w:rPr>
        <w:t>:</w:t>
      </w:r>
    </w:p>
    <w:p w:rsidR="00945106" w:rsidRPr="002E2248" w:rsidRDefault="00063BAA" w:rsidP="00B20356">
      <w:pPr>
        <w:pStyle w:val="a3"/>
        <w:spacing w:before="0" w:beforeAutospacing="0" w:after="240" w:afterAutospacing="0" w:line="360" w:lineRule="atLeast"/>
        <w:ind w:left="270"/>
        <w:jc w:val="both"/>
        <w:textAlignment w:val="baseline"/>
        <w:rPr>
          <w:sz w:val="28"/>
          <w:szCs w:val="28"/>
        </w:rPr>
      </w:pPr>
      <w:r w:rsidRPr="002E2248">
        <w:rPr>
          <w:sz w:val="28"/>
          <w:szCs w:val="28"/>
        </w:rPr>
        <w:t>3.1.</w:t>
      </w:r>
      <w:r w:rsidR="00182570" w:rsidRPr="002E2248">
        <w:rPr>
          <w:sz w:val="28"/>
          <w:szCs w:val="28"/>
        </w:rPr>
        <w:t xml:space="preserve"> </w:t>
      </w:r>
      <w:r w:rsidRPr="002E2248">
        <w:rPr>
          <w:sz w:val="28"/>
          <w:szCs w:val="28"/>
        </w:rPr>
        <w:t xml:space="preserve">от 30.03.2011 № 13 «О комиссии по соблюдению требований к служебному поведению муниципальных служащих администрации </w:t>
      </w:r>
      <w:proofErr w:type="spellStart"/>
      <w:r w:rsidRPr="002E2248">
        <w:rPr>
          <w:sz w:val="28"/>
          <w:szCs w:val="28"/>
        </w:rPr>
        <w:t>Чистопольского</w:t>
      </w:r>
      <w:proofErr w:type="spellEnd"/>
      <w:r w:rsidRPr="002E2248">
        <w:rPr>
          <w:sz w:val="28"/>
          <w:szCs w:val="28"/>
        </w:rPr>
        <w:t xml:space="preserve"> сельского поселения и урегулированию конфликта интересов»;</w:t>
      </w:r>
    </w:p>
    <w:p w:rsidR="00063BAA" w:rsidRPr="002E2248" w:rsidRDefault="00063BAA" w:rsidP="00B20356">
      <w:pPr>
        <w:pStyle w:val="a3"/>
        <w:spacing w:before="0" w:beforeAutospacing="0" w:after="240" w:afterAutospacing="0" w:line="360" w:lineRule="atLeast"/>
        <w:ind w:left="270"/>
        <w:jc w:val="both"/>
        <w:textAlignment w:val="baseline"/>
        <w:rPr>
          <w:sz w:val="28"/>
          <w:szCs w:val="28"/>
        </w:rPr>
      </w:pPr>
      <w:r w:rsidRPr="002E2248">
        <w:rPr>
          <w:sz w:val="28"/>
          <w:szCs w:val="28"/>
        </w:rPr>
        <w:t xml:space="preserve">3.2. </w:t>
      </w:r>
      <w:r w:rsidR="00945106" w:rsidRPr="002E2248">
        <w:rPr>
          <w:sz w:val="28"/>
          <w:szCs w:val="28"/>
        </w:rPr>
        <w:t>от 23.03.2016 № 5 «</w:t>
      </w:r>
      <w:r w:rsidRPr="002E224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E2248">
        <w:rPr>
          <w:sz w:val="28"/>
          <w:szCs w:val="28"/>
        </w:rPr>
        <w:t>Чистопольского</w:t>
      </w:r>
      <w:proofErr w:type="spellEnd"/>
      <w:r w:rsidRPr="002E2248">
        <w:rPr>
          <w:sz w:val="28"/>
          <w:szCs w:val="28"/>
        </w:rPr>
        <w:t xml:space="preserve"> сельского поселения от 30.03.2011 №13 «О комиссии по соблюдению требований к служебному поведению муниципальных служащих администрации </w:t>
      </w:r>
      <w:proofErr w:type="spellStart"/>
      <w:r w:rsidRPr="002E2248">
        <w:rPr>
          <w:sz w:val="28"/>
          <w:szCs w:val="28"/>
        </w:rPr>
        <w:t>Чистопольского</w:t>
      </w:r>
      <w:proofErr w:type="spellEnd"/>
      <w:r w:rsidRPr="002E2248">
        <w:rPr>
          <w:sz w:val="28"/>
          <w:szCs w:val="28"/>
        </w:rPr>
        <w:t xml:space="preserve"> сельского поселения и урегулированию конфликта интересов»</w:t>
      </w:r>
      <w:r w:rsidR="00945106" w:rsidRPr="002E2248">
        <w:rPr>
          <w:sz w:val="28"/>
          <w:szCs w:val="28"/>
        </w:rPr>
        <w:t>, считать утратившим силу.</w:t>
      </w:r>
    </w:p>
    <w:p w:rsidR="00945106" w:rsidRPr="002E2248" w:rsidRDefault="00945106" w:rsidP="00B2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48">
        <w:rPr>
          <w:rFonts w:ascii="Times New Roman" w:hAnsi="Times New Roman" w:cs="Times New Roman"/>
          <w:sz w:val="28"/>
          <w:szCs w:val="28"/>
        </w:rPr>
        <w:t xml:space="preserve">4. </w:t>
      </w:r>
      <w:r w:rsidRPr="002E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6" w:history="1">
        <w:r w:rsidRPr="002E22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http://www.kotelnich-msu.ru</w:t>
        </w:r>
      </w:hyperlink>
      <w:r w:rsidRPr="002E2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:rsidR="00182570" w:rsidRPr="002E2248" w:rsidRDefault="00182570" w:rsidP="00B20356">
      <w:pPr>
        <w:pStyle w:val="a3"/>
        <w:spacing w:before="0" w:beforeAutospacing="0" w:after="24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</w:p>
    <w:p w:rsidR="00182570" w:rsidRPr="002E2248" w:rsidRDefault="00182570" w:rsidP="00B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2570" w:rsidRPr="002E2248" w:rsidRDefault="00182570" w:rsidP="00B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945106" w:rsidRPr="002E22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2248">
        <w:rPr>
          <w:rFonts w:ascii="Times New Roman" w:hAnsi="Times New Roman" w:cs="Times New Roman"/>
          <w:sz w:val="28"/>
          <w:szCs w:val="28"/>
        </w:rPr>
        <w:t xml:space="preserve">  С.Ю. Ломакин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945106" w:rsidRDefault="00945106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Приложение № 1</w:t>
      </w:r>
    </w:p>
    <w:p w:rsidR="00182570" w:rsidRPr="00B20356" w:rsidRDefault="00182570" w:rsidP="00B2035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203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20356" w:rsidRPr="00B20356" w:rsidRDefault="00B20356" w:rsidP="00B2035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20356"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  <w:r w:rsidRPr="00B2035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82570" w:rsidRPr="00B20356" w:rsidRDefault="00182570" w:rsidP="00B2035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20356">
        <w:rPr>
          <w:rFonts w:ascii="Times New Roman" w:hAnsi="Times New Roman" w:cs="Times New Roman"/>
          <w:sz w:val="26"/>
          <w:szCs w:val="26"/>
        </w:rPr>
        <w:t>от 1</w:t>
      </w:r>
      <w:r w:rsidR="00B20356" w:rsidRPr="00B20356">
        <w:rPr>
          <w:rFonts w:ascii="Times New Roman" w:hAnsi="Times New Roman" w:cs="Times New Roman"/>
          <w:sz w:val="26"/>
          <w:szCs w:val="26"/>
        </w:rPr>
        <w:t>7</w:t>
      </w:r>
      <w:r w:rsidRPr="00B20356">
        <w:rPr>
          <w:rFonts w:ascii="Times New Roman" w:hAnsi="Times New Roman" w:cs="Times New Roman"/>
          <w:sz w:val="26"/>
          <w:szCs w:val="26"/>
        </w:rPr>
        <w:t>.02.202</w:t>
      </w:r>
      <w:r w:rsidR="00B20356" w:rsidRPr="00B20356">
        <w:rPr>
          <w:rFonts w:ascii="Times New Roman" w:hAnsi="Times New Roman" w:cs="Times New Roman"/>
          <w:sz w:val="26"/>
          <w:szCs w:val="26"/>
        </w:rPr>
        <w:t>2</w:t>
      </w:r>
      <w:r w:rsidRPr="00B20356">
        <w:rPr>
          <w:rFonts w:ascii="Times New Roman" w:hAnsi="Times New Roman" w:cs="Times New Roman"/>
          <w:sz w:val="26"/>
          <w:szCs w:val="26"/>
        </w:rPr>
        <w:t xml:space="preserve"> № </w:t>
      </w:r>
      <w:r w:rsidR="00B20356" w:rsidRPr="00B20356">
        <w:rPr>
          <w:rFonts w:ascii="Times New Roman" w:hAnsi="Times New Roman" w:cs="Times New Roman"/>
          <w:sz w:val="26"/>
          <w:szCs w:val="26"/>
        </w:rPr>
        <w:t>6</w:t>
      </w:r>
    </w:p>
    <w:p w:rsidR="00B20356" w:rsidRPr="00182570" w:rsidRDefault="00B20356" w:rsidP="00B20356">
      <w:pPr>
        <w:pStyle w:val="a7"/>
        <w:jc w:val="right"/>
      </w:pPr>
    </w:p>
    <w:p w:rsidR="00182570" w:rsidRPr="00945106" w:rsidRDefault="00182570" w:rsidP="00B2035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10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82570" w:rsidRPr="00945106" w:rsidRDefault="00182570" w:rsidP="00B2035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106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</w:t>
      </w:r>
    </w:p>
    <w:p w:rsidR="00945106" w:rsidRDefault="00945106" w:rsidP="00B2035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106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администрации </w:t>
      </w:r>
      <w:proofErr w:type="spellStart"/>
      <w:r w:rsidRPr="00945106">
        <w:rPr>
          <w:rFonts w:ascii="Times New Roman" w:hAnsi="Times New Roman" w:cs="Times New Roman"/>
          <w:b/>
          <w:sz w:val="26"/>
          <w:szCs w:val="26"/>
        </w:rPr>
        <w:t>Чистопольское</w:t>
      </w:r>
      <w:proofErr w:type="spellEnd"/>
      <w:r w:rsidRPr="00945106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proofErr w:type="spellStart"/>
      <w:r w:rsidRPr="00945106">
        <w:rPr>
          <w:rFonts w:ascii="Times New Roman" w:hAnsi="Times New Roman" w:cs="Times New Roman"/>
          <w:b/>
          <w:sz w:val="26"/>
          <w:szCs w:val="26"/>
        </w:rPr>
        <w:t>Котельничского</w:t>
      </w:r>
      <w:proofErr w:type="spellEnd"/>
      <w:r w:rsidRPr="00945106">
        <w:rPr>
          <w:rFonts w:ascii="Times New Roman" w:hAnsi="Times New Roman" w:cs="Times New Roman"/>
          <w:b/>
          <w:sz w:val="26"/>
          <w:szCs w:val="26"/>
        </w:rPr>
        <w:t xml:space="preserve"> района Кировской области</w:t>
      </w:r>
    </w:p>
    <w:p w:rsidR="00945106" w:rsidRDefault="00945106" w:rsidP="00B2035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106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945106" w:rsidRPr="00945106" w:rsidRDefault="00945106" w:rsidP="00B2035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570" w:rsidRPr="00945106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b/>
          <w:color w:val="444444"/>
          <w:sz w:val="26"/>
          <w:szCs w:val="26"/>
        </w:rPr>
      </w:pPr>
      <w:r w:rsidRPr="00945106">
        <w:rPr>
          <w:b/>
          <w:color w:val="444444"/>
          <w:sz w:val="26"/>
          <w:szCs w:val="26"/>
        </w:rPr>
        <w:t>1. Общие положения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1.1. </w:t>
      </w:r>
      <w:proofErr w:type="gramStart"/>
      <w:r w:rsidRPr="00182570">
        <w:rPr>
          <w:color w:val="444444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945106" w:rsidRPr="00B20356">
        <w:rPr>
          <w:color w:val="444444"/>
          <w:sz w:val="26"/>
          <w:szCs w:val="26"/>
        </w:rPr>
        <w:t>Чистопольское</w:t>
      </w:r>
      <w:proofErr w:type="spellEnd"/>
      <w:r w:rsidR="00945106" w:rsidRPr="00B20356">
        <w:rPr>
          <w:color w:val="444444"/>
          <w:sz w:val="26"/>
          <w:szCs w:val="26"/>
        </w:rPr>
        <w:t xml:space="preserve"> сельское поселение </w:t>
      </w:r>
      <w:proofErr w:type="spellStart"/>
      <w:r w:rsidR="00945106" w:rsidRPr="00B20356">
        <w:rPr>
          <w:color w:val="444444"/>
          <w:sz w:val="26"/>
          <w:szCs w:val="26"/>
        </w:rPr>
        <w:t>Котельничского</w:t>
      </w:r>
      <w:proofErr w:type="spellEnd"/>
      <w:r w:rsidR="00945106" w:rsidRPr="00B20356">
        <w:rPr>
          <w:color w:val="444444"/>
          <w:sz w:val="26"/>
          <w:szCs w:val="26"/>
        </w:rPr>
        <w:t xml:space="preserve"> района Кировской области</w:t>
      </w:r>
      <w:r w:rsidRPr="00B20356">
        <w:rPr>
          <w:color w:val="444444"/>
          <w:sz w:val="26"/>
          <w:szCs w:val="26"/>
        </w:rPr>
        <w:t xml:space="preserve"> и урегулированию конфликта интересов (далее </w:t>
      </w:r>
      <w:r w:rsidRPr="00B20356">
        <w:rPr>
          <w:color w:val="444444"/>
          <w:sz w:val="26"/>
          <w:szCs w:val="26"/>
          <w:bdr w:val="none" w:sz="0" w:space="0" w:color="auto" w:frame="1"/>
        </w:rPr>
        <w:t>—</w:t>
      </w:r>
      <w:r w:rsidRPr="00B20356">
        <w:rPr>
          <w:color w:val="444444"/>
          <w:sz w:val="26"/>
          <w:szCs w:val="26"/>
        </w:rPr>
        <w:t xml:space="preserve"> комиссия), образуемой в администрации </w:t>
      </w:r>
      <w:proofErr w:type="spellStart"/>
      <w:r w:rsidR="00945106" w:rsidRPr="00B20356">
        <w:rPr>
          <w:color w:val="444444"/>
          <w:sz w:val="26"/>
          <w:szCs w:val="26"/>
        </w:rPr>
        <w:t>Чистопольское</w:t>
      </w:r>
      <w:proofErr w:type="spellEnd"/>
      <w:r w:rsidR="00945106" w:rsidRPr="00B20356">
        <w:rPr>
          <w:color w:val="444444"/>
          <w:sz w:val="26"/>
          <w:szCs w:val="26"/>
        </w:rPr>
        <w:t xml:space="preserve"> сельское поселение</w:t>
      </w:r>
      <w:r w:rsidR="00945106" w:rsidRPr="00063BAA">
        <w:rPr>
          <w:color w:val="444444"/>
          <w:sz w:val="26"/>
          <w:szCs w:val="26"/>
          <w:shd w:val="clear" w:color="auto" w:fill="F5F5F5"/>
        </w:rPr>
        <w:t xml:space="preserve"> </w:t>
      </w:r>
      <w:proofErr w:type="spellStart"/>
      <w:r w:rsidR="00945106" w:rsidRPr="00B20356">
        <w:rPr>
          <w:color w:val="444444"/>
          <w:sz w:val="26"/>
          <w:szCs w:val="26"/>
        </w:rPr>
        <w:t>Котельничского</w:t>
      </w:r>
      <w:proofErr w:type="spellEnd"/>
      <w:r w:rsidR="00945106" w:rsidRPr="00B20356">
        <w:rPr>
          <w:color w:val="444444"/>
          <w:sz w:val="26"/>
          <w:szCs w:val="26"/>
        </w:rPr>
        <w:t xml:space="preserve"> района Кировской области</w:t>
      </w:r>
      <w:r w:rsidR="00945106" w:rsidRPr="00182570">
        <w:rPr>
          <w:color w:val="444444"/>
          <w:sz w:val="26"/>
          <w:szCs w:val="26"/>
        </w:rPr>
        <w:t xml:space="preserve"> </w:t>
      </w:r>
      <w:r w:rsidRPr="00182570">
        <w:rPr>
          <w:color w:val="444444"/>
          <w:sz w:val="26"/>
          <w:szCs w:val="26"/>
        </w:rPr>
        <w:t>(далее </w:t>
      </w:r>
      <w:r w:rsidRPr="00182570">
        <w:rPr>
          <w:color w:val="444444"/>
          <w:sz w:val="26"/>
          <w:szCs w:val="26"/>
          <w:bdr w:val="none" w:sz="0" w:space="0" w:color="auto" w:frame="1"/>
        </w:rPr>
        <w:t>—</w:t>
      </w:r>
      <w:r w:rsidRPr="00182570">
        <w:rPr>
          <w:color w:val="444444"/>
          <w:sz w:val="26"/>
          <w:szCs w:val="26"/>
        </w:rPr>
        <w:t> 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</w:t>
      </w:r>
      <w:proofErr w:type="gramEnd"/>
      <w:r w:rsidRPr="00182570">
        <w:rPr>
          <w:color w:val="444444"/>
          <w:sz w:val="26"/>
          <w:szCs w:val="26"/>
        </w:rPr>
        <w:t xml:space="preserve">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1.3. Основной задачей комиссии является содействие администрации: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182570">
        <w:rPr>
          <w:color w:val="444444"/>
          <w:sz w:val="26"/>
          <w:szCs w:val="26"/>
        </w:rPr>
        <w:t>а) в обеспечении соблюдения муниципальными служащими администрации (далее </w:t>
      </w:r>
      <w:r w:rsidRPr="00182570">
        <w:rPr>
          <w:color w:val="444444"/>
          <w:sz w:val="26"/>
          <w:szCs w:val="26"/>
          <w:bdr w:val="none" w:sz="0" w:space="0" w:color="auto" w:frame="1"/>
        </w:rPr>
        <w:t>—</w:t>
      </w:r>
      <w:r w:rsidRPr="00182570">
        <w:rPr>
          <w:color w:val="444444"/>
          <w:sz w:val="26"/>
          <w:szCs w:val="26"/>
        </w:rPr>
        <w:t> 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 </w:t>
      </w:r>
      <w:r w:rsidRPr="00182570">
        <w:rPr>
          <w:color w:val="444444"/>
          <w:sz w:val="26"/>
          <w:szCs w:val="26"/>
          <w:bdr w:val="none" w:sz="0" w:space="0" w:color="auto" w:frame="1"/>
        </w:rPr>
        <w:t>—</w:t>
      </w:r>
      <w:r w:rsidRPr="00182570">
        <w:rPr>
          <w:color w:val="444444"/>
          <w:sz w:val="26"/>
          <w:szCs w:val="26"/>
        </w:rPr>
        <w:t> требования к служебному поведению и (или) требования об урегулировании конфликта интересов);</w:t>
      </w:r>
      <w:proofErr w:type="gramEnd"/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б) в осуществлении в администрации мер по предупреждению коррупции.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 Состав комиссии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2.1. Комиссия образуется нормативным правовым актом администрации.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Указанным актом утверждается состав комиссии и порядок ее работы.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2.2. В состав комиссии входят: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глав</w:t>
      </w:r>
      <w:r w:rsidR="00C55215">
        <w:rPr>
          <w:color w:val="444444"/>
          <w:sz w:val="26"/>
          <w:szCs w:val="26"/>
        </w:rPr>
        <w:t>а</w:t>
      </w:r>
      <w:r w:rsidRPr="00182570">
        <w:rPr>
          <w:color w:val="444444"/>
          <w:sz w:val="26"/>
          <w:szCs w:val="26"/>
        </w:rPr>
        <w:t xml:space="preserve"> администрации (председатель комиссии);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б) </w:t>
      </w:r>
      <w:r w:rsidR="00BE5E11">
        <w:rPr>
          <w:color w:val="444444"/>
          <w:sz w:val="26"/>
          <w:szCs w:val="26"/>
        </w:rPr>
        <w:t>с</w:t>
      </w:r>
      <w:r w:rsidRPr="00182570">
        <w:rPr>
          <w:color w:val="444444"/>
          <w:sz w:val="26"/>
          <w:szCs w:val="26"/>
        </w:rPr>
        <w:t xml:space="preserve">пециалист </w:t>
      </w:r>
      <w:r w:rsidR="00C55215">
        <w:rPr>
          <w:color w:val="444444"/>
          <w:sz w:val="26"/>
          <w:szCs w:val="26"/>
        </w:rPr>
        <w:t xml:space="preserve">администрации </w:t>
      </w:r>
      <w:r w:rsidRPr="00182570">
        <w:rPr>
          <w:color w:val="444444"/>
          <w:sz w:val="26"/>
          <w:szCs w:val="26"/>
        </w:rPr>
        <w:t>(секретарь комиссии);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в) представители </w:t>
      </w:r>
      <w:r w:rsidR="00BE5E11">
        <w:rPr>
          <w:color w:val="444444"/>
          <w:sz w:val="26"/>
          <w:szCs w:val="26"/>
        </w:rPr>
        <w:t>сельской Думы</w:t>
      </w:r>
      <w:r w:rsidRPr="00182570">
        <w:rPr>
          <w:color w:val="444444"/>
          <w:sz w:val="26"/>
          <w:szCs w:val="26"/>
        </w:rPr>
        <w:t xml:space="preserve"> (</w:t>
      </w:r>
      <w:r w:rsidR="00725366">
        <w:rPr>
          <w:color w:val="444444"/>
          <w:sz w:val="26"/>
          <w:szCs w:val="26"/>
        </w:rPr>
        <w:t xml:space="preserve">члены комиссии, </w:t>
      </w:r>
      <w:r w:rsidRPr="00182570">
        <w:rPr>
          <w:color w:val="444444"/>
          <w:sz w:val="26"/>
          <w:szCs w:val="26"/>
        </w:rPr>
        <w:t>по согласованию)</w:t>
      </w:r>
      <w:r w:rsidR="00BE5E11">
        <w:rPr>
          <w:color w:val="444444"/>
          <w:sz w:val="26"/>
          <w:szCs w:val="26"/>
        </w:rPr>
        <w:t>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2.5. В заседаниях комиссии с правом совещательного голоса участвуют: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182570">
        <w:rPr>
          <w:color w:val="444444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 Порядок работы комиссии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3.1. Основаниями для проведения заседания комиссии являются: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представление главой администрации материалов проверки, свидетельствующих: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б) </w:t>
      </w:r>
      <w:proofErr w:type="gramStart"/>
      <w:r w:rsidRPr="00182570">
        <w:rPr>
          <w:color w:val="444444"/>
          <w:sz w:val="26"/>
          <w:szCs w:val="26"/>
        </w:rPr>
        <w:t>поступившее</w:t>
      </w:r>
      <w:proofErr w:type="gramEnd"/>
      <w:r w:rsidRPr="00182570">
        <w:rPr>
          <w:color w:val="444444"/>
          <w:sz w:val="26"/>
          <w:szCs w:val="26"/>
        </w:rPr>
        <w:t xml:space="preserve"> специалисту за кадровую работу: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182570">
        <w:rPr>
          <w:color w:val="444444"/>
          <w:sz w:val="26"/>
          <w:szCs w:val="26"/>
        </w:rPr>
        <w:t xml:space="preserve"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</w:t>
      </w:r>
      <w:r w:rsidRPr="00182570">
        <w:rPr>
          <w:color w:val="444444"/>
          <w:sz w:val="26"/>
          <w:szCs w:val="26"/>
        </w:rPr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82570">
        <w:rPr>
          <w:color w:val="444444"/>
          <w:sz w:val="26"/>
          <w:szCs w:val="26"/>
        </w:rPr>
        <w:t xml:space="preserve"> увольнения с муниципальной службы;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1" w:name="sub_101624"/>
      <w:bookmarkEnd w:id="1"/>
      <w:proofErr w:type="gramStart"/>
      <w:r w:rsidRPr="00182570">
        <w:rPr>
          <w:color w:val="444444"/>
          <w:sz w:val="26"/>
          <w:szCs w:val="26"/>
        </w:rPr>
        <w:t>— заявление муниципального служащего о невозможности выполнить требования </w:t>
      </w:r>
      <w:hyperlink r:id="rId7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Федерального закона</w:t>
        </w:r>
      </w:hyperlink>
      <w:r w:rsidRPr="00182570">
        <w:rPr>
          <w:color w:val="444444"/>
          <w:sz w:val="26"/>
          <w:szCs w:val="26"/>
        </w:rPr>
        <w:t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182570">
        <w:rPr>
          <w:color w:val="444444"/>
          <w:sz w:val="26"/>
          <w:szCs w:val="26"/>
        </w:rPr>
        <w:t xml:space="preserve">), </w:t>
      </w:r>
      <w:proofErr w:type="gramStart"/>
      <w:r w:rsidRPr="00182570">
        <w:rPr>
          <w:color w:val="444444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82570">
        <w:rPr>
          <w:color w:val="444444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2" w:name="sub_101625"/>
      <w:bookmarkEnd w:id="2"/>
      <w:r w:rsidRPr="00182570">
        <w:rPr>
          <w:color w:val="444444"/>
          <w:sz w:val="26"/>
          <w:szCs w:val="26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8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частью 1 статьи 3</w:t>
        </w:r>
      </w:hyperlink>
      <w:r w:rsidRPr="00182570">
        <w:rPr>
          <w:color w:val="444444"/>
          <w:sz w:val="26"/>
          <w:szCs w:val="26"/>
        </w:rPr>
        <w:t xml:space="preserve"> Федерального закона от 03.12.2012 № 230-ФЗ «О </w:t>
      </w:r>
      <w:proofErr w:type="gramStart"/>
      <w:r w:rsidRPr="00182570">
        <w:rPr>
          <w:color w:val="444444"/>
          <w:sz w:val="26"/>
          <w:szCs w:val="26"/>
        </w:rPr>
        <w:t>контроле за</w:t>
      </w:r>
      <w:proofErr w:type="gramEnd"/>
      <w:r w:rsidRPr="00182570">
        <w:rPr>
          <w:color w:val="444444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д) поступившее в соответствии с </w:t>
      </w:r>
      <w:hyperlink r:id="rId9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частью 4 статьи 12</w:t>
        </w:r>
      </w:hyperlink>
      <w:r w:rsidRPr="00182570">
        <w:rPr>
          <w:color w:val="444444"/>
          <w:sz w:val="26"/>
          <w:szCs w:val="26"/>
        </w:rPr>
        <w:t> Федерального закона от 25.12.2008 № 273-ФЗ «О противодействии коррупции» и </w:t>
      </w:r>
      <w:hyperlink r:id="rId10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статьей 64.1</w:t>
        </w:r>
      </w:hyperlink>
      <w:r w:rsidRPr="00182570">
        <w:rPr>
          <w:color w:val="444444"/>
          <w:sz w:val="26"/>
          <w:szCs w:val="26"/>
        </w:rPr>
        <w:t xml:space="preserve"> Трудового </w:t>
      </w:r>
      <w:r w:rsidRPr="00182570">
        <w:rPr>
          <w:color w:val="444444"/>
          <w:sz w:val="26"/>
          <w:szCs w:val="26"/>
        </w:rPr>
        <w:lastRenderedPageBreak/>
        <w:t xml:space="preserve">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182570">
        <w:rPr>
          <w:color w:val="444444"/>
          <w:sz w:val="26"/>
          <w:szCs w:val="26"/>
        </w:rPr>
        <w:t>в</w:t>
      </w:r>
      <w:proofErr w:type="gramEnd"/>
      <w:r w:rsidRPr="00182570">
        <w:rPr>
          <w:color w:val="444444"/>
          <w:sz w:val="26"/>
          <w:szCs w:val="26"/>
        </w:rPr>
        <w:t xml:space="preserve"> </w:t>
      </w:r>
      <w:proofErr w:type="gramStart"/>
      <w:r w:rsidRPr="00182570">
        <w:rPr>
          <w:color w:val="444444"/>
          <w:sz w:val="26"/>
          <w:szCs w:val="26"/>
        </w:rPr>
        <w:t>его</w:t>
      </w:r>
      <w:proofErr w:type="gramEnd"/>
      <w:r w:rsidRPr="00182570">
        <w:rPr>
          <w:color w:val="444444"/>
          <w:sz w:val="26"/>
          <w:szCs w:val="26"/>
        </w:rPr>
        <w:t xml:space="preserve"> </w:t>
      </w:r>
      <w:proofErr w:type="gramStart"/>
      <w:r w:rsidRPr="00182570">
        <w:rPr>
          <w:color w:val="444444"/>
          <w:sz w:val="26"/>
          <w:szCs w:val="26"/>
        </w:rPr>
        <w:t>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182570">
        <w:rPr>
          <w:color w:val="444444"/>
          <w:sz w:val="26"/>
          <w:szCs w:val="26"/>
        </w:rPr>
        <w:t xml:space="preserve"> комиссией не рассматривался.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</w:t>
      </w:r>
      <w:proofErr w:type="gramStart"/>
      <w:r w:rsidRPr="00182570">
        <w:rPr>
          <w:color w:val="444444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182570">
        <w:rPr>
          <w:color w:val="444444"/>
          <w:sz w:val="26"/>
          <w:szCs w:val="26"/>
        </w:rPr>
        <w:t xml:space="preserve"> </w:t>
      </w:r>
      <w:proofErr w:type="gramStart"/>
      <w:r w:rsidRPr="00182570">
        <w:rPr>
          <w:color w:val="444444"/>
          <w:sz w:val="26"/>
          <w:szCs w:val="26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182570">
        <w:rPr>
          <w:color w:val="444444"/>
          <w:sz w:val="26"/>
          <w:szCs w:val="26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1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статьи 12</w:t>
        </w:r>
      </w:hyperlink>
      <w:r w:rsidRPr="00182570">
        <w:rPr>
          <w:color w:val="444444"/>
          <w:sz w:val="26"/>
          <w:szCs w:val="26"/>
        </w:rPr>
        <w:t> Федерального закона от 25.12.2008 № 273-ФЗ «О противодействии коррупции».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3.4. Обращение, указанное в </w:t>
      </w:r>
      <w:hyperlink r:id="rId12" w:anchor="sub_10162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втором подпункта «б»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3.5. Уведомление, указанное в </w:t>
      </w:r>
      <w:hyperlink r:id="rId13" w:anchor="sub_1016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подпункте «д» пункта </w:t>
        </w:r>
      </w:hyperlink>
      <w:r w:rsidRPr="00182570">
        <w:rPr>
          <w:color w:val="444444"/>
          <w:sz w:val="26"/>
          <w:szCs w:val="26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Pr="00182570">
        <w:rPr>
          <w:color w:val="444444"/>
          <w:sz w:val="26"/>
          <w:szCs w:val="26"/>
        </w:rPr>
        <w:lastRenderedPageBreak/>
        <w:t>администрации, требований </w:t>
      </w:r>
      <w:hyperlink r:id="rId14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статьи 12</w:t>
        </w:r>
      </w:hyperlink>
      <w:r w:rsidRPr="00182570">
        <w:rPr>
          <w:color w:val="444444"/>
          <w:sz w:val="26"/>
          <w:szCs w:val="26"/>
        </w:rPr>
        <w:t> Федерального закона от 25.12.2008 № 273-ФЗ «О противодействии коррупции».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3.6. Уведомление, указанное в </w:t>
      </w:r>
      <w:hyperlink r:id="rId15" w:anchor="sub_10162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четвертом подпункта «б» пункта 3.1.</w:t>
        </w:r>
      </w:hyperlink>
      <w:r w:rsidRPr="00182570">
        <w:rPr>
          <w:color w:val="444444"/>
          <w:sz w:val="26"/>
          <w:szCs w:val="26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3" w:name="sub_10175"/>
      <w:bookmarkEnd w:id="3"/>
      <w:r w:rsidRPr="00182570">
        <w:rPr>
          <w:color w:val="444444"/>
          <w:sz w:val="26"/>
          <w:szCs w:val="26"/>
        </w:rPr>
        <w:t xml:space="preserve">3.7. </w:t>
      </w:r>
      <w:proofErr w:type="gramStart"/>
      <w:r w:rsidRPr="00182570">
        <w:rPr>
          <w:color w:val="444444"/>
          <w:sz w:val="26"/>
          <w:szCs w:val="26"/>
        </w:rPr>
        <w:t>При подготовке мотивированного заключения по результатам рассмотрения обращения, указанного в </w:t>
      </w:r>
      <w:hyperlink r:id="rId16" w:anchor="sub_10162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втором подпункта «б»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или уведомлений, указанных в </w:t>
      </w:r>
      <w:hyperlink r:id="rId17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четвертом подпункта «б</w:t>
        </w:r>
      </w:hyperlink>
      <w:r w:rsidRPr="00182570">
        <w:rPr>
          <w:color w:val="444444"/>
          <w:sz w:val="26"/>
          <w:szCs w:val="26"/>
        </w:rPr>
        <w:t>» и </w:t>
      </w:r>
      <w:hyperlink r:id="rId18" w:anchor="sub_1016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подпункте «д» пункта </w:t>
        </w:r>
      </w:hyperlink>
      <w:r w:rsidRPr="00182570">
        <w:rPr>
          <w:color w:val="444444"/>
          <w:sz w:val="26"/>
          <w:szCs w:val="26"/>
        </w:rPr>
        <w:t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</w:t>
      </w:r>
      <w:proofErr w:type="gramEnd"/>
      <w:r w:rsidRPr="00182570">
        <w:rPr>
          <w:color w:val="444444"/>
          <w:sz w:val="26"/>
          <w:szCs w:val="26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3.8. Мотивированные заключения, предусмотренные пунктами 3.3, 3.5, 3.6 настоящего Положения, должны содержать: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9" w:anchor="sub_181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пунктами </w:t>
        </w:r>
      </w:hyperlink>
      <w:r w:rsidRPr="00182570">
        <w:rPr>
          <w:color w:val="444444"/>
          <w:sz w:val="26"/>
          <w:szCs w:val="26"/>
        </w:rPr>
        <w:t>3.10 и 3.11 настоящего Положения;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182570">
        <w:rPr>
          <w:color w:val="444444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3.10. Заседание комиссии по рассмотрению заявления, указанного в </w:t>
      </w:r>
      <w:hyperlink r:id="rId20" w:anchor="sub_101623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третьем подпункта «б»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3.11. Уведомление, указанное в </w:t>
      </w:r>
      <w:hyperlink r:id="rId21" w:anchor="sub_1016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подпункте «д»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как правило, рассматривается на очередном (плановом) заседании комиссии.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2" w:anchor="sub_1016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подпунктом «б» пункта </w:t>
        </w:r>
      </w:hyperlink>
      <w:r w:rsidRPr="00182570">
        <w:rPr>
          <w:color w:val="444444"/>
          <w:sz w:val="26"/>
          <w:szCs w:val="26"/>
        </w:rPr>
        <w:t>3.1 настоящего Положения.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3.13. Заседания комиссии могут проводиться в отсутствие муниципального служащего или гражданина в случае: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4" w:name="sub_101911"/>
      <w:bookmarkEnd w:id="4"/>
      <w:r w:rsidRPr="00182570">
        <w:rPr>
          <w:color w:val="444444"/>
          <w:sz w:val="26"/>
          <w:szCs w:val="26"/>
        </w:rPr>
        <w:t>а) если в обращении, заявлении или уведомлении, предусмотренных </w:t>
      </w:r>
      <w:hyperlink r:id="rId23" w:anchor="sub_1016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подпунктом «б»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5" w:name="sub_101912"/>
      <w:bookmarkEnd w:id="5"/>
      <w:r w:rsidRPr="00182570">
        <w:rPr>
          <w:color w:val="444444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3.19.1. По итогам рассмотрения вопроса, указанного в </w:t>
      </w:r>
      <w:hyperlink r:id="rId24" w:anchor="sub_10164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подпункте «г» пункта </w:t>
        </w:r>
      </w:hyperlink>
      <w:r w:rsidRPr="00182570">
        <w:rPr>
          <w:color w:val="444444"/>
          <w:sz w:val="26"/>
          <w:szCs w:val="26"/>
        </w:rPr>
        <w:t> 3.1.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6" w:name="sub_12511"/>
      <w:bookmarkEnd w:id="6"/>
      <w:r w:rsidRPr="00182570">
        <w:rPr>
          <w:color w:val="444444"/>
          <w:sz w:val="26"/>
          <w:szCs w:val="26"/>
        </w:rPr>
        <w:t>а) признать, что сведения, представленные муниципальным служащим в соответствии с </w:t>
      </w:r>
      <w:hyperlink r:id="rId2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частью 1 статьи 3</w:t>
        </w:r>
      </w:hyperlink>
      <w:r w:rsidRPr="00182570">
        <w:rPr>
          <w:color w:val="444444"/>
          <w:sz w:val="26"/>
          <w:szCs w:val="26"/>
        </w:rPr>
        <w:t xml:space="preserve"> Федерального закона от 03.12.2012 № 230-ФЗ «О </w:t>
      </w:r>
      <w:proofErr w:type="gramStart"/>
      <w:r w:rsidRPr="00182570">
        <w:rPr>
          <w:color w:val="444444"/>
          <w:sz w:val="26"/>
          <w:szCs w:val="26"/>
        </w:rPr>
        <w:t>контроле за</w:t>
      </w:r>
      <w:proofErr w:type="gramEnd"/>
      <w:r w:rsidRPr="00182570">
        <w:rPr>
          <w:color w:val="444444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7" w:name="sub_12512"/>
      <w:bookmarkEnd w:id="7"/>
      <w:r w:rsidRPr="00182570">
        <w:rPr>
          <w:color w:val="444444"/>
          <w:sz w:val="26"/>
          <w:szCs w:val="26"/>
        </w:rPr>
        <w:t>б) признать, что сведения, представленные муниципальным служащим в соответствии с </w:t>
      </w:r>
      <w:hyperlink r:id="rId26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частью 1 статьи 3</w:t>
        </w:r>
      </w:hyperlink>
      <w:r w:rsidRPr="00182570">
        <w:rPr>
          <w:color w:val="444444"/>
          <w:sz w:val="26"/>
          <w:szCs w:val="26"/>
        </w:rPr>
        <w:t xml:space="preserve"> Федерального закона от 03.12.2012 № 230-ФЗ «О </w:t>
      </w:r>
      <w:proofErr w:type="gramStart"/>
      <w:r w:rsidRPr="00182570">
        <w:rPr>
          <w:color w:val="444444"/>
          <w:sz w:val="26"/>
          <w:szCs w:val="26"/>
        </w:rPr>
        <w:t>контроле за</w:t>
      </w:r>
      <w:proofErr w:type="gramEnd"/>
      <w:r w:rsidRPr="00182570">
        <w:rPr>
          <w:color w:val="444444"/>
          <w:sz w:val="26"/>
          <w:szCs w:val="26"/>
        </w:rPr>
        <w:t xml:space="preserve"> соответствием расходов лиц, замещающих государственные </w:t>
      </w:r>
      <w:r w:rsidRPr="00182570">
        <w:rPr>
          <w:color w:val="444444"/>
          <w:sz w:val="26"/>
          <w:szCs w:val="26"/>
        </w:rPr>
        <w:lastRenderedPageBreak/>
        <w:t xml:space="preserve">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82570">
        <w:rPr>
          <w:color w:val="444444"/>
          <w:sz w:val="26"/>
          <w:szCs w:val="26"/>
        </w:rPr>
        <w:t>контроля за</w:t>
      </w:r>
      <w:proofErr w:type="gramEnd"/>
      <w:r w:rsidRPr="00182570">
        <w:rPr>
          <w:color w:val="444444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8" w:name="sub_12533"/>
      <w:bookmarkEnd w:id="8"/>
      <w:r w:rsidRPr="00182570">
        <w:rPr>
          <w:color w:val="444444"/>
          <w:sz w:val="26"/>
          <w:szCs w:val="26"/>
        </w:rPr>
        <w:t>3.19.2. По итогам рассмотрения вопроса, указанного в </w:t>
      </w:r>
      <w:hyperlink r:id="rId27" w:anchor="sub_101624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четвертом подпункта «б» пункта </w:t>
        </w:r>
      </w:hyperlink>
      <w:r w:rsidRPr="00182570">
        <w:rPr>
          <w:color w:val="444444"/>
          <w:sz w:val="26"/>
          <w:szCs w:val="26"/>
        </w:rPr>
        <w:t>3.1.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9" w:name="sub_12521"/>
      <w:bookmarkEnd w:id="9"/>
      <w:r w:rsidRPr="00182570">
        <w:rPr>
          <w:color w:val="444444"/>
          <w:sz w:val="26"/>
          <w:szCs w:val="26"/>
        </w:rPr>
        <w:t>а) признать, что обстоятельства, препятствующие выполнению требований </w:t>
      </w:r>
      <w:hyperlink r:id="rId28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Федерального закона</w:t>
        </w:r>
      </w:hyperlink>
      <w:r w:rsidRPr="00182570">
        <w:rPr>
          <w:color w:val="444444"/>
          <w:sz w:val="26"/>
          <w:szCs w:val="26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признать, что обстоятельства, препятствующие выполнению требований </w:t>
      </w:r>
      <w:hyperlink r:id="rId29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Федерального закона</w:t>
        </w:r>
      </w:hyperlink>
      <w:r w:rsidRPr="00182570">
        <w:rPr>
          <w:color w:val="444444"/>
          <w:sz w:val="26"/>
          <w:szCs w:val="26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3.19.3. По итогам рассмотрения вопроса, указанного в </w:t>
      </w:r>
      <w:hyperlink r:id="rId30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пятом подпункта «б» пункта </w:t>
        </w:r>
      </w:hyperlink>
      <w:r w:rsidRPr="00182570">
        <w:rPr>
          <w:color w:val="444444"/>
          <w:sz w:val="26"/>
          <w:szCs w:val="26"/>
        </w:rPr>
        <w:t>3.1. настоящего Положения, комиссия принимает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3.20. По итогам рассмотрения вопросов, указанных в </w:t>
      </w:r>
      <w:hyperlink r:id="rId31" w:anchor="sub_10161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подпунктах «а</w:t>
        </w:r>
      </w:hyperlink>
      <w:r w:rsidRPr="00182570">
        <w:rPr>
          <w:color w:val="444444"/>
          <w:sz w:val="26"/>
          <w:szCs w:val="26"/>
        </w:rPr>
        <w:t>», </w:t>
      </w:r>
      <w:hyperlink r:id="rId32" w:anchor="sub_1016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«</w:t>
        </w:r>
        <w:proofErr w:type="gramStart"/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б</w:t>
        </w:r>
        <w:proofErr w:type="gramEnd"/>
      </w:hyperlink>
      <w:r w:rsidRPr="00182570">
        <w:rPr>
          <w:color w:val="444444"/>
          <w:sz w:val="26"/>
          <w:szCs w:val="26"/>
        </w:rPr>
        <w:t>», </w:t>
      </w:r>
      <w:hyperlink r:id="rId33" w:anchor="sub_10164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«г»</w:t>
        </w:r>
      </w:hyperlink>
      <w:r w:rsidRPr="00182570">
        <w:rPr>
          <w:color w:val="444444"/>
          <w:sz w:val="26"/>
          <w:szCs w:val="26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4" w:anchor="sub_102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пунктами 3.15 – </w:t>
        </w:r>
      </w:hyperlink>
      <w:r w:rsidRPr="00182570">
        <w:rPr>
          <w:color w:val="444444"/>
          <w:sz w:val="26"/>
          <w:szCs w:val="26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3.20.1. По итогам рассмотрения вопроса, указанного в </w:t>
      </w:r>
      <w:hyperlink r:id="rId35" w:anchor="sub_1016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подпункте «д»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10" w:name="sub_2611"/>
      <w:bookmarkEnd w:id="10"/>
      <w:r w:rsidRPr="00182570">
        <w:rPr>
          <w:color w:val="444444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bookmarkStart w:id="11" w:name="sub_2612"/>
      <w:bookmarkEnd w:id="11"/>
      <w:r w:rsidRPr="00182570">
        <w:rPr>
          <w:color w:val="444444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6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статьи 12</w:t>
        </w:r>
      </w:hyperlink>
      <w:r w:rsidRPr="00182570">
        <w:rPr>
          <w:color w:val="444444"/>
          <w:sz w:val="26"/>
          <w:szCs w:val="26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lastRenderedPageBreak/>
        <w:t>3.25. В протоколе заседания комиссии указываются: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ж) другие сведения;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з) результаты голосования;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и) решение и обоснование его принятия.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182570">
        <w:rPr>
          <w:color w:val="444444"/>
          <w:sz w:val="26"/>
          <w:szCs w:val="26"/>
        </w:rPr>
        <w:t>компетенции</w:t>
      </w:r>
      <w:proofErr w:type="gramEnd"/>
      <w:r w:rsidRPr="00182570">
        <w:rPr>
          <w:color w:val="444444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</w:t>
      </w:r>
      <w:r w:rsidRPr="00182570">
        <w:rPr>
          <w:color w:val="444444"/>
          <w:sz w:val="26"/>
          <w:szCs w:val="26"/>
        </w:rPr>
        <w:lastRenderedPageBreak/>
        <w:t>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3.30. </w:t>
      </w:r>
      <w:proofErr w:type="gramStart"/>
      <w:r w:rsidRPr="00182570">
        <w:rPr>
          <w:color w:val="444444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</w:t>
      </w:r>
      <w:r w:rsidRPr="00182570">
        <w:rPr>
          <w:color w:val="444444"/>
          <w:sz w:val="26"/>
          <w:szCs w:val="26"/>
          <w:bdr w:val="none" w:sz="0" w:space="0" w:color="auto" w:frame="1"/>
        </w:rPr>
        <w:t>—</w:t>
      </w:r>
      <w:r w:rsidRPr="00182570">
        <w:rPr>
          <w:color w:val="444444"/>
          <w:sz w:val="26"/>
          <w:szCs w:val="26"/>
        </w:rPr>
        <w:t> немедленно.</w:t>
      </w:r>
      <w:proofErr w:type="gramEnd"/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182570">
        <w:rPr>
          <w:color w:val="444444"/>
          <w:sz w:val="26"/>
          <w:szCs w:val="26"/>
        </w:rPr>
        <w:t>отношении</w:t>
      </w:r>
      <w:proofErr w:type="gramEnd"/>
      <w:r w:rsidRPr="00182570">
        <w:rPr>
          <w:color w:val="444444"/>
          <w:sz w:val="26"/>
          <w:szCs w:val="26"/>
        </w:rPr>
        <w:t xml:space="preserve"> которого рассматривался вопрос, указанный в </w:t>
      </w:r>
      <w:hyperlink r:id="rId37" w:anchor="sub_101622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абзаце втором подпункта «б» пункта </w:t>
        </w:r>
      </w:hyperlink>
      <w:r w:rsidRPr="00182570">
        <w:rPr>
          <w:color w:val="444444"/>
          <w:sz w:val="26"/>
          <w:szCs w:val="26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82570" w:rsidRPr="00182570" w:rsidRDefault="00182570" w:rsidP="00B2035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444444"/>
          <w:sz w:val="26"/>
          <w:szCs w:val="26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182570" w:rsidRPr="00182570" w:rsidRDefault="00182570" w:rsidP="00B20356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82570">
        <w:rPr>
          <w:color w:val="000000"/>
          <w:sz w:val="26"/>
          <w:szCs w:val="26"/>
          <w:bdr w:val="none" w:sz="0" w:space="0" w:color="auto" w:frame="1"/>
        </w:rPr>
        <w:t>3.33. В заседаниях аттестационных комиссий при рассмотрении вопросов, указанных в </w:t>
      </w:r>
      <w:hyperlink r:id="rId38" w:anchor="Par110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пункте </w:t>
        </w:r>
      </w:hyperlink>
      <w:r w:rsidRPr="00182570">
        <w:rPr>
          <w:color w:val="000000"/>
          <w:sz w:val="26"/>
          <w:szCs w:val="26"/>
          <w:bdr w:val="none" w:sz="0" w:space="0" w:color="auto" w:frame="1"/>
        </w:rPr>
        <w:t>3.1 настоящего Положения, участвуют лица, указанные в </w:t>
      </w:r>
      <w:hyperlink r:id="rId39" w:anchor="Par105" w:history="1">
        <w:r w:rsidRPr="00182570">
          <w:rPr>
            <w:rStyle w:val="a4"/>
            <w:color w:val="0066CC"/>
            <w:sz w:val="26"/>
            <w:szCs w:val="26"/>
            <w:bdr w:val="none" w:sz="0" w:space="0" w:color="auto" w:frame="1"/>
          </w:rPr>
          <w:t>пункте </w:t>
        </w:r>
      </w:hyperlink>
      <w:r w:rsidRPr="00182570">
        <w:rPr>
          <w:color w:val="000000"/>
          <w:sz w:val="26"/>
          <w:szCs w:val="26"/>
          <w:bdr w:val="none" w:sz="0" w:space="0" w:color="auto" w:frame="1"/>
        </w:rPr>
        <w:t>2.2 настоящего Положения.</w:t>
      </w:r>
    </w:p>
    <w:p w:rsidR="00182570" w:rsidRPr="00182570" w:rsidRDefault="00182570" w:rsidP="00B20356">
      <w:p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5F5F5"/>
        </w:rPr>
      </w:pPr>
    </w:p>
    <w:p w:rsidR="00063BAA" w:rsidRPr="00725366" w:rsidRDefault="00063BAA" w:rsidP="00725366">
      <w:pPr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72536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63BAA" w:rsidRPr="00725366" w:rsidRDefault="00063BAA" w:rsidP="0072536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25366">
        <w:rPr>
          <w:rFonts w:ascii="Times New Roman" w:hAnsi="Times New Roman" w:cs="Times New Roman"/>
          <w:sz w:val="26"/>
          <w:szCs w:val="26"/>
        </w:rPr>
        <w:t>УТВЕРЖДЕН</w:t>
      </w:r>
    </w:p>
    <w:p w:rsidR="00725366" w:rsidRPr="00725366" w:rsidRDefault="00725366" w:rsidP="0072536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25366">
        <w:rPr>
          <w:rFonts w:ascii="Times New Roman" w:hAnsi="Times New Roman" w:cs="Times New Roman"/>
          <w:sz w:val="26"/>
          <w:szCs w:val="26"/>
        </w:rPr>
        <w:t>Р</w:t>
      </w:r>
      <w:r w:rsidR="00063BAA" w:rsidRPr="00725366">
        <w:rPr>
          <w:rFonts w:ascii="Times New Roman" w:hAnsi="Times New Roman" w:cs="Times New Roman"/>
          <w:sz w:val="26"/>
          <w:szCs w:val="26"/>
        </w:rPr>
        <w:t xml:space="preserve">аспоряжением администрации </w:t>
      </w:r>
    </w:p>
    <w:p w:rsidR="00063BAA" w:rsidRPr="00725366" w:rsidRDefault="00063BAA" w:rsidP="0072536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25366"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  <w:r w:rsidRPr="007253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63BAA" w:rsidRPr="00725366" w:rsidRDefault="00063BAA" w:rsidP="0072536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25366">
        <w:rPr>
          <w:rFonts w:ascii="Times New Roman" w:hAnsi="Times New Roman" w:cs="Times New Roman"/>
          <w:sz w:val="26"/>
          <w:szCs w:val="26"/>
        </w:rPr>
        <w:t xml:space="preserve">от </w:t>
      </w:r>
      <w:r w:rsidR="00725366">
        <w:rPr>
          <w:rFonts w:ascii="Times New Roman" w:hAnsi="Times New Roman" w:cs="Times New Roman"/>
          <w:sz w:val="26"/>
          <w:szCs w:val="26"/>
        </w:rPr>
        <w:t>17</w:t>
      </w:r>
      <w:r w:rsidRPr="00725366">
        <w:rPr>
          <w:rFonts w:ascii="Times New Roman" w:hAnsi="Times New Roman" w:cs="Times New Roman"/>
          <w:sz w:val="26"/>
          <w:szCs w:val="26"/>
        </w:rPr>
        <w:t>.0</w:t>
      </w:r>
      <w:r w:rsidR="00725366">
        <w:rPr>
          <w:rFonts w:ascii="Times New Roman" w:hAnsi="Times New Roman" w:cs="Times New Roman"/>
          <w:sz w:val="26"/>
          <w:szCs w:val="26"/>
        </w:rPr>
        <w:t>2</w:t>
      </w:r>
      <w:r w:rsidRPr="00725366">
        <w:rPr>
          <w:rFonts w:ascii="Times New Roman" w:hAnsi="Times New Roman" w:cs="Times New Roman"/>
          <w:sz w:val="26"/>
          <w:szCs w:val="26"/>
        </w:rPr>
        <w:t>.20</w:t>
      </w:r>
      <w:r w:rsidR="00725366">
        <w:rPr>
          <w:rFonts w:ascii="Times New Roman" w:hAnsi="Times New Roman" w:cs="Times New Roman"/>
          <w:sz w:val="26"/>
          <w:szCs w:val="26"/>
        </w:rPr>
        <w:t>22</w:t>
      </w:r>
      <w:r w:rsidRPr="00725366">
        <w:rPr>
          <w:rFonts w:ascii="Times New Roman" w:hAnsi="Times New Roman" w:cs="Times New Roman"/>
          <w:sz w:val="26"/>
          <w:szCs w:val="26"/>
        </w:rPr>
        <w:t xml:space="preserve"> № </w:t>
      </w:r>
      <w:r w:rsidR="00725366">
        <w:rPr>
          <w:rFonts w:ascii="Times New Roman" w:hAnsi="Times New Roman" w:cs="Times New Roman"/>
          <w:sz w:val="26"/>
          <w:szCs w:val="26"/>
        </w:rPr>
        <w:t>7</w:t>
      </w:r>
    </w:p>
    <w:p w:rsidR="00063BAA" w:rsidRPr="00006446" w:rsidRDefault="00063BAA" w:rsidP="00B20356">
      <w:pPr>
        <w:rPr>
          <w:rFonts w:ascii="Times New Roman" w:hAnsi="Times New Roman" w:cs="Times New Roman"/>
          <w:sz w:val="26"/>
          <w:szCs w:val="26"/>
        </w:rPr>
      </w:pPr>
    </w:p>
    <w:p w:rsidR="00063BAA" w:rsidRPr="00006446" w:rsidRDefault="00063BAA" w:rsidP="00B203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44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06446" w:rsidRPr="00063BAA" w:rsidRDefault="00063BAA" w:rsidP="00B20356">
      <w:pPr>
        <w:jc w:val="center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5F5F5"/>
        </w:rPr>
      </w:pPr>
      <w:r w:rsidRPr="00006446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006446" w:rsidRPr="00725366">
        <w:rPr>
          <w:rFonts w:ascii="Times New Roman" w:hAnsi="Times New Roman" w:cs="Times New Roman"/>
          <w:b/>
          <w:color w:val="444444"/>
          <w:sz w:val="26"/>
          <w:szCs w:val="26"/>
        </w:rPr>
        <w:t>Чистопольское</w:t>
      </w:r>
      <w:proofErr w:type="spellEnd"/>
      <w:r w:rsidR="00006446" w:rsidRPr="00725366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сельское поселение</w:t>
      </w:r>
      <w:r w:rsidR="00006446" w:rsidRPr="00063BAA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5F5F5"/>
        </w:rPr>
        <w:t xml:space="preserve"> </w:t>
      </w:r>
      <w:proofErr w:type="spellStart"/>
      <w:r w:rsidR="00006446" w:rsidRPr="00725366">
        <w:rPr>
          <w:rFonts w:ascii="Times New Roman" w:hAnsi="Times New Roman" w:cs="Times New Roman"/>
          <w:b/>
          <w:color w:val="444444"/>
          <w:sz w:val="26"/>
          <w:szCs w:val="26"/>
        </w:rPr>
        <w:t>Котельничского</w:t>
      </w:r>
      <w:proofErr w:type="spellEnd"/>
      <w:r w:rsidR="00006446" w:rsidRPr="00725366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района Кировской области и урегулированию конфликта</w:t>
      </w:r>
      <w:r w:rsidR="00006446" w:rsidRPr="00063BAA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5F5F5"/>
        </w:rPr>
        <w:t xml:space="preserve"> </w:t>
      </w:r>
      <w:r w:rsidR="00006446" w:rsidRPr="00725366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интересов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5C5" w:rsidTr="007B45C5">
        <w:tc>
          <w:tcPr>
            <w:tcW w:w="4785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006446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Председатель комиссии: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7B45C5" w:rsidRPr="00006446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Ломакин </w:t>
            </w:r>
          </w:p>
          <w:p w:rsidR="007B45C5" w:rsidRDefault="007B45C5" w:rsidP="007B45C5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Сергей Юрьевич</w:t>
            </w:r>
          </w:p>
          <w:p w:rsidR="007B45C5" w:rsidRDefault="007B45C5" w:rsidP="007B4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Pr="0000644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лава администрации</w:t>
            </w:r>
          </w:p>
          <w:p w:rsidR="007B45C5" w:rsidRPr="00006446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00644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Чистопольского</w:t>
            </w:r>
            <w:proofErr w:type="spellEnd"/>
            <w:r w:rsidRPr="0000644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7B45C5" w:rsidRDefault="007B45C5" w:rsidP="00B20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45C5" w:rsidTr="007B45C5">
        <w:tc>
          <w:tcPr>
            <w:tcW w:w="4785" w:type="dxa"/>
          </w:tcPr>
          <w:p w:rsidR="007B45C5" w:rsidRPr="00006446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006446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Секретарь комиссии:</w:t>
            </w: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Демина </w:t>
            </w: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Татьяна Васильевна</w:t>
            </w: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06446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7B45C5" w:rsidRPr="00006446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446">
              <w:rPr>
                <w:rFonts w:ascii="Times New Roman" w:hAnsi="Times New Roman" w:cs="Times New Roman"/>
                <w:sz w:val="26"/>
                <w:szCs w:val="26"/>
              </w:rPr>
              <w:t>Чистопольского</w:t>
            </w:r>
            <w:proofErr w:type="spellEnd"/>
            <w:r w:rsidRPr="000064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45C5" w:rsidTr="007B45C5">
        <w:tc>
          <w:tcPr>
            <w:tcW w:w="4785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006446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Члены комиссии:</w:t>
            </w:r>
          </w:p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B45C5" w:rsidRDefault="007B45C5" w:rsidP="00B20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45C5" w:rsidTr="007B45C5">
        <w:tc>
          <w:tcPr>
            <w:tcW w:w="4785" w:type="dxa"/>
          </w:tcPr>
          <w:p w:rsidR="007B45C5" w:rsidRPr="00725366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2536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Вараксин</w:t>
            </w:r>
            <w:proofErr w:type="spellEnd"/>
            <w:r w:rsidRPr="0072536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7B45C5" w:rsidRDefault="007B45C5" w:rsidP="007B4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36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Иван Игоревич</w:t>
            </w:r>
          </w:p>
        </w:tc>
        <w:tc>
          <w:tcPr>
            <w:tcW w:w="4786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>сельской Думы</w:t>
            </w:r>
          </w:p>
          <w:p w:rsidR="007B45C5" w:rsidRDefault="007B45C5" w:rsidP="007B4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(по согласованию)</w:t>
            </w:r>
          </w:p>
        </w:tc>
      </w:tr>
      <w:tr w:rsidR="007B45C5" w:rsidTr="007B45C5">
        <w:tc>
          <w:tcPr>
            <w:tcW w:w="4785" w:type="dxa"/>
          </w:tcPr>
          <w:p w:rsidR="007B45C5" w:rsidRP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Конев</w:t>
            </w:r>
          </w:p>
          <w:p w:rsidR="007B45C5" w:rsidRDefault="007B45C5" w:rsidP="007B4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Василий Аркадьевич</w:t>
            </w:r>
          </w:p>
        </w:tc>
        <w:tc>
          <w:tcPr>
            <w:tcW w:w="4786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>сельской Думы</w:t>
            </w:r>
          </w:p>
          <w:p w:rsidR="007B45C5" w:rsidRDefault="007B45C5" w:rsidP="007B4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(по согласованию)</w:t>
            </w:r>
          </w:p>
        </w:tc>
      </w:tr>
      <w:tr w:rsidR="007B45C5" w:rsidTr="007B45C5">
        <w:tc>
          <w:tcPr>
            <w:tcW w:w="4785" w:type="dxa"/>
          </w:tcPr>
          <w:p w:rsidR="007B45C5" w:rsidRP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Крылова</w:t>
            </w:r>
          </w:p>
          <w:p w:rsidR="007B45C5" w:rsidRDefault="007B45C5" w:rsidP="007B4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Нина Ивановна</w:t>
            </w:r>
          </w:p>
        </w:tc>
        <w:tc>
          <w:tcPr>
            <w:tcW w:w="4786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>сельской Думы</w:t>
            </w:r>
          </w:p>
          <w:p w:rsidR="007B45C5" w:rsidRDefault="007B45C5" w:rsidP="007B4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(по согласованию)</w:t>
            </w:r>
          </w:p>
        </w:tc>
      </w:tr>
      <w:tr w:rsidR="007B45C5" w:rsidTr="007B45C5">
        <w:tc>
          <w:tcPr>
            <w:tcW w:w="4785" w:type="dxa"/>
          </w:tcPr>
          <w:p w:rsidR="007B45C5" w:rsidRP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Крылов</w:t>
            </w:r>
          </w:p>
          <w:p w:rsidR="007B45C5" w:rsidRP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Михаил Афанасьевич</w:t>
            </w:r>
          </w:p>
          <w:p w:rsidR="007B45C5" w:rsidRDefault="007B45C5" w:rsidP="007B4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B45C5" w:rsidRDefault="007B45C5" w:rsidP="007B45C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5C5">
              <w:rPr>
                <w:rFonts w:ascii="Times New Roman" w:hAnsi="Times New Roman" w:cs="Times New Roman"/>
                <w:sz w:val="26"/>
                <w:szCs w:val="26"/>
              </w:rPr>
              <w:t>сельской Думы</w:t>
            </w:r>
          </w:p>
          <w:p w:rsidR="007B45C5" w:rsidRDefault="007B45C5" w:rsidP="007B4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(по согласованию)</w:t>
            </w:r>
          </w:p>
        </w:tc>
      </w:tr>
    </w:tbl>
    <w:p w:rsidR="00063BAA" w:rsidRPr="00006446" w:rsidRDefault="00063BAA" w:rsidP="00B203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BAA" w:rsidRPr="00006446" w:rsidRDefault="007B45C5" w:rsidP="00B203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63BAA" w:rsidRPr="00006446" w:rsidRDefault="00063BAA" w:rsidP="00B203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356" w:rsidRPr="00006446" w:rsidRDefault="00B203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20356" w:rsidRPr="0000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0"/>
    <w:rsid w:val="00006446"/>
    <w:rsid w:val="00063BAA"/>
    <w:rsid w:val="00182570"/>
    <w:rsid w:val="002E2248"/>
    <w:rsid w:val="004F4652"/>
    <w:rsid w:val="00725366"/>
    <w:rsid w:val="007B45C5"/>
    <w:rsid w:val="00945106"/>
    <w:rsid w:val="00996068"/>
    <w:rsid w:val="00A42443"/>
    <w:rsid w:val="00B16218"/>
    <w:rsid w:val="00B20356"/>
    <w:rsid w:val="00BE5E11"/>
    <w:rsid w:val="00C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5F1F3CB7DCC9C64F8B331082877CBA48BE5A3D313472E584C06E26F3A32217F3323D97348CA0003bEK1G" TargetMode="External"/><Relationship Id="rId13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8" Type="http://schemas.openxmlformats.org/officeDocument/2006/relationships/hyperlink" Target="http://xn--e1affbohrco.xn--p1ai/?p=11554" TargetMode="External"/><Relationship Id="rId26" Type="http://schemas.openxmlformats.org/officeDocument/2006/relationships/hyperlink" Target="http://70171682.301/" TargetMode="External"/><Relationship Id="rId39" Type="http://schemas.openxmlformats.org/officeDocument/2006/relationships/hyperlink" Target="http://xn--e1affbohrco.xn--p1ai/?p=115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4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7" Type="http://schemas.openxmlformats.org/officeDocument/2006/relationships/hyperlink" Target="http://70272954.0/" TargetMode="External"/><Relationship Id="rId12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7" Type="http://schemas.openxmlformats.org/officeDocument/2006/relationships/hyperlink" Target="http://71187568.101625/" TargetMode="External"/><Relationship Id="rId25" Type="http://schemas.openxmlformats.org/officeDocument/2006/relationships/hyperlink" Target="http://70171682.301/" TargetMode="External"/><Relationship Id="rId33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8" Type="http://schemas.openxmlformats.org/officeDocument/2006/relationships/hyperlink" Target="http://xn--e1affbohrco.xn--p1ai/?p=11554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e1affbohrco.xn--p1ai/?p=11554" TargetMode="External"/><Relationship Id="rId20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9" Type="http://schemas.openxmlformats.org/officeDocument/2006/relationships/hyperlink" Target="http://70272954.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12064203.12/" TargetMode="External"/><Relationship Id="rId24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2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7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n--e1affbohrco.xn--p1ai/?p=11554" TargetMode="External"/><Relationship Id="rId23" Type="http://schemas.openxmlformats.org/officeDocument/2006/relationships/hyperlink" Target="http://xn--e1affbohrco.xn--p1ai/?p=11554" TargetMode="External"/><Relationship Id="rId28" Type="http://schemas.openxmlformats.org/officeDocument/2006/relationships/hyperlink" Target="http://70272954.0/" TargetMode="External"/><Relationship Id="rId36" Type="http://schemas.openxmlformats.org/officeDocument/2006/relationships/hyperlink" Target="http://12064203.12/" TargetMode="External"/><Relationship Id="rId10" Type="http://schemas.openxmlformats.org/officeDocument/2006/relationships/hyperlink" Target="http://12025268.641/" TargetMode="External"/><Relationship Id="rId19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1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064203.1204/" TargetMode="External"/><Relationship Id="rId14" Type="http://schemas.openxmlformats.org/officeDocument/2006/relationships/hyperlink" Target="http://12064203.12/" TargetMode="External"/><Relationship Id="rId22" Type="http://schemas.openxmlformats.org/officeDocument/2006/relationships/hyperlink" Target="http://xn--e1affbohrco.xn--p1ai/?p=11554" TargetMode="External"/><Relationship Id="rId27" Type="http://schemas.openxmlformats.org/officeDocument/2006/relationships/hyperlink" Target="http://xn--e1affbohrco.xn--p1ai/?p=11554" TargetMode="External"/><Relationship Id="rId30" Type="http://schemas.openxmlformats.org/officeDocument/2006/relationships/hyperlink" Target="http://71187568.101625/" TargetMode="External"/><Relationship Id="rId35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2022-02-16T12:07:00Z</dcterms:created>
  <dcterms:modified xsi:type="dcterms:W3CDTF">2022-02-16T12:09:00Z</dcterms:modified>
</cp:coreProperties>
</file>